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82A7" w14:textId="3FF16A13" w:rsidR="00FE1896" w:rsidRPr="00094C1F" w:rsidRDefault="00FE1896" w:rsidP="00FE1896">
      <w:pPr>
        <w:pStyle w:val="NormalnyWeb"/>
        <w:jc w:val="right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 xml:space="preserve">Warszawa, </w:t>
      </w:r>
      <w:r w:rsidR="004216A0">
        <w:rPr>
          <w:rFonts w:ascii="Open Sans" w:hAnsi="Open Sans" w:cs="Open Sans"/>
          <w:sz w:val="20"/>
          <w:szCs w:val="20"/>
        </w:rPr>
        <w:t>17</w:t>
      </w:r>
      <w:r w:rsidRPr="00094C1F">
        <w:rPr>
          <w:rFonts w:ascii="Open Sans" w:hAnsi="Open Sans" w:cs="Open Sans"/>
          <w:sz w:val="20"/>
          <w:szCs w:val="20"/>
        </w:rPr>
        <w:t>.0</w:t>
      </w:r>
      <w:r w:rsidR="004216A0">
        <w:rPr>
          <w:rFonts w:ascii="Open Sans" w:hAnsi="Open Sans" w:cs="Open Sans"/>
          <w:sz w:val="20"/>
          <w:szCs w:val="20"/>
        </w:rPr>
        <w:t>8</w:t>
      </w:r>
      <w:r w:rsidRPr="00094C1F">
        <w:rPr>
          <w:rFonts w:ascii="Open Sans" w:hAnsi="Open Sans" w:cs="Open Sans"/>
          <w:sz w:val="20"/>
          <w:szCs w:val="20"/>
        </w:rPr>
        <w:t>.20</w:t>
      </w:r>
      <w:r w:rsidR="004216A0">
        <w:rPr>
          <w:rFonts w:ascii="Open Sans" w:hAnsi="Open Sans" w:cs="Open Sans"/>
          <w:sz w:val="20"/>
          <w:szCs w:val="20"/>
        </w:rPr>
        <w:t>22</w:t>
      </w:r>
    </w:p>
    <w:p w14:paraId="4F0E1738" w14:textId="3FCDF130" w:rsidR="00FE1896" w:rsidRPr="00094C1F" w:rsidRDefault="00094C1F" w:rsidP="00094C1F">
      <w:pPr>
        <w:pStyle w:val="NormalnyWeb"/>
        <w:jc w:val="center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b/>
          <w:bCs/>
          <w:sz w:val="20"/>
          <w:szCs w:val="20"/>
        </w:rPr>
        <w:t>PETYCJA</w:t>
      </w:r>
      <w:r w:rsidRPr="00094C1F">
        <w:rPr>
          <w:rFonts w:ascii="Open Sans" w:hAnsi="Open Sans" w:cs="Open Sans"/>
          <w:sz w:val="20"/>
          <w:szCs w:val="20"/>
        </w:rPr>
        <w:br/>
      </w:r>
      <w:r w:rsidRPr="00094C1F">
        <w:rPr>
          <w:rFonts w:ascii="Open Sans" w:hAnsi="Open Sans" w:cs="Open Sans"/>
          <w:b/>
          <w:bCs/>
          <w:sz w:val="20"/>
          <w:szCs w:val="20"/>
        </w:rPr>
        <w:t>Dotycząca przekazania informacji do podległych jednostek edukacyjnych</w:t>
      </w:r>
    </w:p>
    <w:p w14:paraId="1AA56A7A" w14:textId="73685017" w:rsidR="00094C1F" w:rsidRPr="00094C1F" w:rsidRDefault="00094C1F" w:rsidP="003558A4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 xml:space="preserve">W imieniu </w:t>
      </w:r>
      <w:r w:rsidR="00FE1896" w:rsidRPr="00094C1F">
        <w:rPr>
          <w:rFonts w:ascii="Open Sans" w:hAnsi="Open Sans" w:cs="Open Sans"/>
          <w:sz w:val="20"/>
          <w:szCs w:val="20"/>
        </w:rPr>
        <w:t>NAV Agency sp. z o.o.</w:t>
      </w:r>
      <w:r w:rsidRPr="00094C1F">
        <w:rPr>
          <w:rFonts w:ascii="Open Sans" w:hAnsi="Open Sans" w:cs="Open Sans"/>
          <w:sz w:val="20"/>
          <w:szCs w:val="20"/>
        </w:rPr>
        <w:t xml:space="preserve">, </w:t>
      </w:r>
      <w:r w:rsidR="00FE1896" w:rsidRPr="00094C1F">
        <w:rPr>
          <w:rFonts w:ascii="Open Sans" w:hAnsi="Open Sans" w:cs="Open Sans"/>
          <w:sz w:val="20"/>
          <w:szCs w:val="20"/>
        </w:rPr>
        <w:t>uprzejmie pros</w:t>
      </w:r>
      <w:r w:rsidRPr="00094C1F">
        <w:rPr>
          <w:rFonts w:ascii="Open Sans" w:hAnsi="Open Sans" w:cs="Open Sans"/>
          <w:sz w:val="20"/>
          <w:szCs w:val="20"/>
        </w:rPr>
        <w:t>zę</w:t>
      </w:r>
      <w:r w:rsidR="00FE1896" w:rsidRPr="00094C1F">
        <w:rPr>
          <w:rFonts w:ascii="Open Sans" w:hAnsi="Open Sans" w:cs="Open Sans"/>
          <w:sz w:val="20"/>
          <w:szCs w:val="20"/>
        </w:rPr>
        <w:t xml:space="preserve"> o przekazanie podległym Urzędowi jednostkom oświatowym (przedszkolom oraz szkołom podstawowym) dodanych w załącznikach informacji dotyczących programu edukacyjnego „Gotuj się na zmiany”. </w:t>
      </w:r>
      <w:r w:rsidR="003558A4" w:rsidRPr="003558A4">
        <w:rPr>
          <w:rFonts w:ascii="Open Sans" w:hAnsi="Open Sans" w:cs="Open Sans"/>
          <w:sz w:val="20"/>
          <w:szCs w:val="20"/>
        </w:rPr>
        <w:t>Nauczyciele szkolni</w:t>
      </w:r>
      <w:r w:rsidR="003558A4">
        <w:rPr>
          <w:rFonts w:ascii="Open Sans" w:hAnsi="Open Sans" w:cs="Open Sans"/>
          <w:sz w:val="20"/>
          <w:szCs w:val="20"/>
        </w:rPr>
        <w:t xml:space="preserve">, biorący udział w programie, </w:t>
      </w:r>
      <w:r w:rsidR="003558A4" w:rsidRPr="003558A4">
        <w:rPr>
          <w:rFonts w:ascii="Open Sans" w:hAnsi="Open Sans" w:cs="Open Sans"/>
          <w:sz w:val="20"/>
          <w:szCs w:val="20"/>
        </w:rPr>
        <w:t>mogą korzystać z materiałów dydaktycznych stworzonych z uwzględnieniem podstawowych kierunków realizacji polityki oświatowej w roku szkolnym 2022/2023</w:t>
      </w:r>
      <w:r w:rsidR="003558A4">
        <w:rPr>
          <w:rFonts w:ascii="Open Sans" w:hAnsi="Open Sans" w:cs="Open Sans"/>
          <w:sz w:val="20"/>
          <w:szCs w:val="20"/>
        </w:rPr>
        <w:t>, w tym z</w:t>
      </w:r>
      <w:r w:rsidR="003558A4" w:rsidRPr="003558A4">
        <w:rPr>
          <w:rFonts w:ascii="Open Sans" w:hAnsi="Open Sans" w:cs="Open Sans"/>
          <w:sz w:val="20"/>
          <w:szCs w:val="20"/>
        </w:rPr>
        <w:t xml:space="preserve"> Laboratoriów Przyszłości.</w:t>
      </w:r>
    </w:p>
    <w:p w14:paraId="2B2560D4" w14:textId="2FD12C1D" w:rsidR="003558A4" w:rsidRDefault="00FE1896" w:rsidP="003558A4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 xml:space="preserve">Program ten ma na celu budowanie prawidłowych nawyków żywieniowych, tworzenie odpowiednich postaw prozdrowotnych oraz naukę </w:t>
      </w:r>
      <w:proofErr w:type="spellStart"/>
      <w:r w:rsidRPr="00094C1F">
        <w:rPr>
          <w:rFonts w:ascii="Open Sans" w:hAnsi="Open Sans" w:cs="Open Sans"/>
          <w:sz w:val="20"/>
          <w:szCs w:val="20"/>
        </w:rPr>
        <w:t>zachowań</w:t>
      </w:r>
      <w:proofErr w:type="spellEnd"/>
      <w:r w:rsidRPr="00094C1F">
        <w:rPr>
          <w:rFonts w:ascii="Open Sans" w:hAnsi="Open Sans" w:cs="Open Sans"/>
          <w:sz w:val="20"/>
          <w:szCs w:val="20"/>
        </w:rPr>
        <w:t>, mających na celu niemarnowanie żywności. U podstaw tego edukacyjnego programu leży troska o dobro i zdrowie najmłodszych oraz o dobro planety. Wierzymy, że zdrowy tryb życia, zbilansowana dieta i odpowiednie nawyki żywieniowe są kluczowe dla poprawnego rozwoju najmłodszych</w:t>
      </w:r>
      <w:r w:rsidR="003558A4">
        <w:rPr>
          <w:rFonts w:ascii="Open Sans" w:hAnsi="Open Sans" w:cs="Open Sans"/>
          <w:sz w:val="20"/>
          <w:szCs w:val="20"/>
        </w:rPr>
        <w:t xml:space="preserve"> oraz do kształtowaniu w nich prawidłowych postaw żywieniowych i zdrowotnych.</w:t>
      </w:r>
    </w:p>
    <w:p w14:paraId="6DE5EA3A" w14:textId="34010A16" w:rsidR="00FE1896" w:rsidRPr="00094C1F" w:rsidRDefault="00FE1896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Siedzący tryb życia, niewłaściwa dieta, brak ruchu i aktywności fizycznej to postawy, które niosą za sobą poważne i negatywne konsekwencje zdrowotne. Jesteśmy głęboko przekonani, że nasz program, stworzony z udziałem edukatorów, specjalistów ds. diety i żywienia oraz animatorów</w:t>
      </w:r>
      <w:r w:rsidR="00860196" w:rsidRPr="00094C1F">
        <w:rPr>
          <w:rFonts w:ascii="Open Sans" w:hAnsi="Open Sans" w:cs="Open Sans"/>
          <w:sz w:val="20"/>
          <w:szCs w:val="20"/>
        </w:rPr>
        <w:t xml:space="preserve"> może z powodzeniem być potraktowany jako element profilaktyki społecznej, doskonale wpisując się przy tym w zadanie gmin określone w art. 11 ust. 2 Ustawy o Prawie Oświatowym.</w:t>
      </w:r>
    </w:p>
    <w:p w14:paraId="527C05FF" w14:textId="376D5B86" w:rsidR="00860196" w:rsidRPr="00094C1F" w:rsidRDefault="00094C1F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W związku z powyższym,</w:t>
      </w:r>
      <w:r w:rsidR="00860196" w:rsidRPr="00094C1F">
        <w:rPr>
          <w:rFonts w:ascii="Open Sans" w:hAnsi="Open Sans" w:cs="Open Sans"/>
          <w:sz w:val="20"/>
          <w:szCs w:val="20"/>
        </w:rPr>
        <w:t xml:space="preserve"> pros</w:t>
      </w:r>
      <w:r w:rsidRPr="00094C1F">
        <w:rPr>
          <w:rFonts w:ascii="Open Sans" w:hAnsi="Open Sans" w:cs="Open Sans"/>
          <w:sz w:val="20"/>
          <w:szCs w:val="20"/>
        </w:rPr>
        <w:t>zę</w:t>
      </w:r>
      <w:r w:rsidR="00860196" w:rsidRPr="00094C1F">
        <w:rPr>
          <w:rFonts w:ascii="Open Sans" w:hAnsi="Open Sans" w:cs="Open Sans"/>
          <w:sz w:val="20"/>
          <w:szCs w:val="20"/>
        </w:rPr>
        <w:t xml:space="preserve"> Państwa o przekazanie informacji załączonych do tej wiadomości do </w:t>
      </w:r>
      <w:r w:rsidRPr="00094C1F">
        <w:rPr>
          <w:rFonts w:ascii="Open Sans" w:hAnsi="Open Sans" w:cs="Open Sans"/>
          <w:sz w:val="20"/>
          <w:szCs w:val="20"/>
        </w:rPr>
        <w:t xml:space="preserve">znajdujących się na terenie Gminy </w:t>
      </w:r>
      <w:r w:rsidR="00860196" w:rsidRPr="00094C1F">
        <w:rPr>
          <w:rFonts w:ascii="Open Sans" w:hAnsi="Open Sans" w:cs="Open Sans"/>
          <w:sz w:val="20"/>
          <w:szCs w:val="20"/>
        </w:rPr>
        <w:t>przedszkoli i szkół podstawowych. Z całą pewnością program „Gotuj się na zmiany” będzie mieć pozytywny wpływ na najmłodsze pokolenie, na jego prawidłowy rozwój oraz na wykształcenie w nim zdrowych postaw zdrowotno-żywieniowo-ruchowych na lata.</w:t>
      </w:r>
    </w:p>
    <w:p w14:paraId="76E008DB" w14:textId="3DAEC903" w:rsidR="00860196" w:rsidRPr="00094C1F" w:rsidRDefault="00860196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Łącz</w:t>
      </w:r>
      <w:r w:rsidR="00094C1F" w:rsidRPr="00094C1F">
        <w:rPr>
          <w:rFonts w:ascii="Open Sans" w:hAnsi="Open Sans" w:cs="Open Sans"/>
          <w:sz w:val="20"/>
          <w:szCs w:val="20"/>
        </w:rPr>
        <w:t>ę</w:t>
      </w:r>
      <w:r w:rsidRPr="00094C1F">
        <w:rPr>
          <w:rFonts w:ascii="Open Sans" w:hAnsi="Open Sans" w:cs="Open Sans"/>
          <w:sz w:val="20"/>
          <w:szCs w:val="20"/>
        </w:rPr>
        <w:t xml:space="preserve"> wyrazy szacunku,</w:t>
      </w:r>
    </w:p>
    <w:p w14:paraId="3B81B7A8" w14:textId="77777777" w:rsidR="00094C1F" w:rsidRPr="00094C1F" w:rsidRDefault="00094C1F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</w:p>
    <w:sectPr w:rsidR="00094C1F" w:rsidRPr="00094C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F6A9" w14:textId="77777777" w:rsidR="00010841" w:rsidRDefault="00010841" w:rsidP="00094C1F">
      <w:pPr>
        <w:spacing w:after="0" w:line="240" w:lineRule="auto"/>
      </w:pPr>
      <w:r>
        <w:separator/>
      </w:r>
    </w:p>
  </w:endnote>
  <w:endnote w:type="continuationSeparator" w:id="0">
    <w:p w14:paraId="27A290BE" w14:textId="77777777" w:rsidR="00010841" w:rsidRDefault="00010841" w:rsidP="0009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4EFB" w14:textId="77777777" w:rsidR="00010841" w:rsidRDefault="00010841" w:rsidP="00094C1F">
      <w:pPr>
        <w:spacing w:after="0" w:line="240" w:lineRule="auto"/>
      </w:pPr>
      <w:r>
        <w:separator/>
      </w:r>
    </w:p>
  </w:footnote>
  <w:footnote w:type="continuationSeparator" w:id="0">
    <w:p w14:paraId="7FA79243" w14:textId="77777777" w:rsidR="00010841" w:rsidRDefault="00010841" w:rsidP="0009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6214" w14:textId="0AF7B274" w:rsidR="00094C1F" w:rsidRDefault="00094C1F">
    <w:pPr>
      <w:pStyle w:val="Nagwek"/>
    </w:pPr>
    <w:r w:rsidRPr="00094C1F">
      <w:rPr>
        <w:noProof/>
      </w:rPr>
      <w:drawing>
        <wp:anchor distT="0" distB="0" distL="114300" distR="114300" simplePos="0" relativeHeight="251659264" behindDoc="0" locked="0" layoutInCell="1" allowOverlap="1" wp14:anchorId="248FD9E3" wp14:editId="3856DCB3">
          <wp:simplePos x="0" y="0"/>
          <wp:positionH relativeFrom="margin">
            <wp:posOffset>3949700</wp:posOffset>
          </wp:positionH>
          <wp:positionV relativeFrom="paragraph">
            <wp:posOffset>-130175</wp:posOffset>
          </wp:positionV>
          <wp:extent cx="1803400" cy="575945"/>
          <wp:effectExtent l="0" t="0" r="6350" b="0"/>
          <wp:wrapThrough wrapText="bothSides">
            <wp:wrapPolygon edited="0">
              <wp:start x="0" y="0"/>
              <wp:lineTo x="0" y="20719"/>
              <wp:lineTo x="21448" y="20719"/>
              <wp:lineTo x="21448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07" t="27122" b="-1"/>
                  <a:stretch/>
                </pic:blipFill>
                <pic:spPr bwMode="auto">
                  <a:xfrm>
                    <a:off x="0" y="0"/>
                    <a:ext cx="1803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C1F">
      <w:rPr>
        <w:noProof/>
      </w:rPr>
      <w:drawing>
        <wp:anchor distT="0" distB="0" distL="114300" distR="114300" simplePos="0" relativeHeight="251660288" behindDoc="0" locked="0" layoutInCell="1" allowOverlap="1" wp14:anchorId="39712B9C" wp14:editId="66D2997A">
          <wp:simplePos x="0" y="0"/>
          <wp:positionH relativeFrom="column">
            <wp:posOffset>-83820</wp:posOffset>
          </wp:positionH>
          <wp:positionV relativeFrom="paragraph">
            <wp:posOffset>-127635</wp:posOffset>
          </wp:positionV>
          <wp:extent cx="1143000" cy="577215"/>
          <wp:effectExtent l="0" t="0" r="0" b="0"/>
          <wp:wrapThrough wrapText="bothSides">
            <wp:wrapPolygon edited="0">
              <wp:start x="0" y="0"/>
              <wp:lineTo x="0" y="20673"/>
              <wp:lineTo x="21240" y="20673"/>
              <wp:lineTo x="21240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25" r="58726" b="-3509"/>
                  <a:stretch/>
                </pic:blipFill>
                <pic:spPr bwMode="auto">
                  <a:xfrm>
                    <a:off x="0" y="0"/>
                    <a:ext cx="114300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1F"/>
    <w:rsid w:val="00010841"/>
    <w:rsid w:val="00094C1F"/>
    <w:rsid w:val="000A0BD7"/>
    <w:rsid w:val="003558A4"/>
    <w:rsid w:val="004216A0"/>
    <w:rsid w:val="00592286"/>
    <w:rsid w:val="00860196"/>
    <w:rsid w:val="00C128F1"/>
    <w:rsid w:val="00DB691F"/>
    <w:rsid w:val="00FE1896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32A0"/>
  <w15:chartTrackingRefBased/>
  <w15:docId w15:val="{5C4B336E-1321-453D-BE60-3FCB26EA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B691F"/>
    <w:pPr>
      <w:spacing w:before="240" w:after="240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C1F"/>
  </w:style>
  <w:style w:type="paragraph" w:styleId="Stopka">
    <w:name w:val="footer"/>
    <w:basedOn w:val="Normalny"/>
    <w:link w:val="StopkaZnak"/>
    <w:uiPriority w:val="99"/>
    <w:unhideWhenUsed/>
    <w:rsid w:val="000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/>
  <cp:lastModifiedBy>Urząd Gminy Mogilany</cp:lastModifiedBy>
  <cp:revision>2</cp:revision>
  <dcterms:created xsi:type="dcterms:W3CDTF">2022-10-21T06:38:00Z</dcterms:created>
  <dcterms:modified xsi:type="dcterms:W3CDTF">2022-10-21T06:38:00Z</dcterms:modified>
</cp:coreProperties>
</file>