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A55B" w14:textId="77777777" w:rsidR="00646050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SEG.152.4.2022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</w:t>
      </w:r>
    </w:p>
    <w:p w14:paraId="79B47610" w14:textId="17F87039" w:rsidR="00646050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Mogilany,30</w:t>
      </w:r>
      <w:r w:rsidR="00F353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czerwca </w:t>
      </w:r>
      <w:r w:rsidR="00F353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022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r.</w:t>
      </w:r>
    </w:p>
    <w:p w14:paraId="1B223422" w14:textId="77777777" w:rsidR="00646050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</w:p>
    <w:p w14:paraId="0A36BA9F" w14:textId="77777777" w:rsidR="00646050" w:rsidRPr="00524B84" w:rsidRDefault="00646050" w:rsidP="00646050">
      <w:pPr>
        <w:spacing w:line="23" w:lineRule="atLeast"/>
        <w:jc w:val="center"/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</w:pPr>
      <w:r w:rsidRPr="00524B84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>ZBIORCZA INFORMACJA O</w:t>
      </w:r>
      <w:r w:rsidR="00AE5A11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 xml:space="preserve"> PETYCJACH ROZPATRYWANYCH W 2021</w:t>
      </w:r>
      <w:r w:rsidRPr="00524B84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>R.</w:t>
      </w:r>
    </w:p>
    <w:p w14:paraId="70A21710" w14:textId="77777777" w:rsidR="00646050" w:rsidRPr="00500D3E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 w:rsidRPr="00524B84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             Zgodnie z wymogiem określonym w art.14 ustawy z dnia 11 lipca 2014r.            o petycjach (</w:t>
      </w:r>
      <w:r w:rsidR="0088641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t.j.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2018, poz.870</w:t>
      </w:r>
      <w:r w:rsidR="0088641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, zw. dalej: ustawą o petycjach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) podmiot właściwy do rozpatrzenia petycji corocznie, w terminie do 30 czerwca umieszcza na swojej stronie internetowej lub stronie internetowej urzędu go obsługującego zbiorczą informację o petycjach rozpatrzonych w roku poprzednim. Informacja ta zawiera w szczególności dane dotyczące liczby, przedmiotu i sposobu załatwienia petycji.</w:t>
      </w:r>
    </w:p>
    <w:p w14:paraId="155BAE96" w14:textId="77777777" w:rsidR="00646050" w:rsidRPr="00524B84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W 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2021 r. do </w:t>
      </w:r>
      <w:r w:rsidR="0088641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Wójta  Gminy Mogilany wpłynęło 6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petycji</w:t>
      </w:r>
      <w:r w:rsidR="0088641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, spełniających wymogi ustawy </w:t>
      </w:r>
      <w:r w:rsidR="00AE5A11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br/>
      </w:r>
      <w:r w:rsidR="0088641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o petycjach, były to petycje w następujących sprawach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538"/>
      </w:tblGrid>
      <w:tr w:rsidR="00646050" w:rsidRPr="00500D3E" w14:paraId="2E24020A" w14:textId="77777777" w:rsidTr="005F0CC7">
        <w:trPr>
          <w:trHeight w:val="498"/>
        </w:trPr>
        <w:tc>
          <w:tcPr>
            <w:tcW w:w="562" w:type="dxa"/>
          </w:tcPr>
          <w:p w14:paraId="79456803" w14:textId="77777777" w:rsidR="00646050" w:rsidRPr="00500D3E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l.p.</w:t>
            </w:r>
          </w:p>
        </w:tc>
        <w:tc>
          <w:tcPr>
            <w:tcW w:w="3261" w:type="dxa"/>
          </w:tcPr>
          <w:p w14:paraId="76B42BC7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Przedmiot petycji</w:t>
            </w:r>
          </w:p>
        </w:tc>
        <w:tc>
          <w:tcPr>
            <w:tcW w:w="1701" w:type="dxa"/>
          </w:tcPr>
          <w:p w14:paraId="790078AF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Data wpływu do GUS</w:t>
            </w:r>
          </w:p>
        </w:tc>
        <w:tc>
          <w:tcPr>
            <w:tcW w:w="3538" w:type="dxa"/>
          </w:tcPr>
          <w:p w14:paraId="2222DA78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Sposób załatwienia petycji</w:t>
            </w:r>
          </w:p>
        </w:tc>
      </w:tr>
      <w:tr w:rsidR="00646050" w:rsidRPr="00500D3E" w14:paraId="61FC4B92" w14:textId="77777777" w:rsidTr="005F0CC7">
        <w:tc>
          <w:tcPr>
            <w:tcW w:w="562" w:type="dxa"/>
          </w:tcPr>
          <w:p w14:paraId="366F084F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261" w:type="dxa"/>
          </w:tcPr>
          <w:p w14:paraId="5C9E8DE6" w14:textId="77777777" w:rsidR="00646050" w:rsidRDefault="00646050" w:rsidP="005F0CC7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W sprawie zapewnienia pakietu profilaktycznego suplementów witaminy D dla wszystkich starszych osób</w:t>
            </w:r>
          </w:p>
          <w:p w14:paraId="49B68A2B" w14:textId="77777777" w:rsidR="00C71E10" w:rsidRPr="00500D3E" w:rsidRDefault="00C71E10" w:rsidP="005F0CC7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(SEG.152.1.2021)</w:t>
            </w:r>
          </w:p>
        </w:tc>
        <w:tc>
          <w:tcPr>
            <w:tcW w:w="1701" w:type="dxa"/>
          </w:tcPr>
          <w:p w14:paraId="7ADF76BF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08.02.2021r.</w:t>
            </w:r>
          </w:p>
        </w:tc>
        <w:tc>
          <w:tcPr>
            <w:tcW w:w="3538" w:type="dxa"/>
          </w:tcPr>
          <w:p w14:paraId="69DB8980" w14:textId="77777777" w:rsidR="00646050" w:rsidRPr="00500D3E" w:rsidRDefault="00646050" w:rsidP="005F0CC7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Petycja rozpatrzona negatywnie</w:t>
            </w:r>
          </w:p>
          <w:p w14:paraId="2636E71E" w14:textId="77777777" w:rsidR="00646050" w:rsidRPr="00500D3E" w:rsidRDefault="00646050" w:rsidP="005F0CC7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(pismo z dnia 15.04.2021r.</w:t>
            </w:r>
            <w:r w:rsidRPr="00500D3E">
              <w:rPr>
                <w:rFonts w:ascii="Fira Sans" w:hAnsi="Fira Sans" w:cs="Times New Roman"/>
                <w:sz w:val="24"/>
                <w:szCs w:val="24"/>
              </w:rPr>
              <w:t>)</w:t>
            </w:r>
          </w:p>
          <w:p w14:paraId="234D27CB" w14:textId="77777777" w:rsidR="00646050" w:rsidRPr="00500D3E" w:rsidRDefault="00646050" w:rsidP="005F0CC7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</w:p>
        </w:tc>
      </w:tr>
      <w:tr w:rsidR="00646050" w:rsidRPr="00500D3E" w14:paraId="5AFB02D6" w14:textId="77777777" w:rsidTr="005F0CC7">
        <w:tc>
          <w:tcPr>
            <w:tcW w:w="562" w:type="dxa"/>
          </w:tcPr>
          <w:p w14:paraId="26EBFC0E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261" w:type="dxa"/>
          </w:tcPr>
          <w:p w14:paraId="46315AA9" w14:textId="77777777" w:rsidR="00646050" w:rsidRDefault="00646050" w:rsidP="00646050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 xml:space="preserve">W sprawie zarchiwizowania w zasobach urzędu oraz opublikowania na stronach BIP listu otwartego dot. kwestii stosowania szczepionki Astra </w:t>
            </w:r>
            <w:proofErr w:type="spellStart"/>
            <w:r>
              <w:rPr>
                <w:rFonts w:ascii="Fira Sans" w:hAnsi="Fira Sans" w:cs="Times New Roman"/>
                <w:sz w:val="24"/>
                <w:szCs w:val="24"/>
              </w:rPr>
              <w:t>Zeneca</w:t>
            </w:r>
            <w:proofErr w:type="spellEnd"/>
            <w:r>
              <w:rPr>
                <w:rFonts w:ascii="Fira Sans" w:hAnsi="Fira Sans" w:cs="Times New Roman"/>
                <w:sz w:val="24"/>
                <w:szCs w:val="24"/>
              </w:rPr>
              <w:t xml:space="preserve"> i innych preparatów, które są niewystarczająco przebadane i pozostają w fazie badań</w:t>
            </w:r>
          </w:p>
          <w:p w14:paraId="6E6FDA5C" w14:textId="77777777" w:rsidR="00C71E10" w:rsidRPr="00500D3E" w:rsidRDefault="00C71E10" w:rsidP="00646050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(SEG.152.2.2021)</w:t>
            </w:r>
          </w:p>
        </w:tc>
        <w:tc>
          <w:tcPr>
            <w:tcW w:w="1701" w:type="dxa"/>
          </w:tcPr>
          <w:p w14:paraId="5418FAE0" w14:textId="77777777" w:rsidR="00646050" w:rsidRPr="00500D3E" w:rsidRDefault="00646050" w:rsidP="005F0CC7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10.02.2021r.</w:t>
            </w:r>
          </w:p>
        </w:tc>
        <w:tc>
          <w:tcPr>
            <w:tcW w:w="3538" w:type="dxa"/>
          </w:tcPr>
          <w:p w14:paraId="5D5D3C2A" w14:textId="77777777" w:rsidR="00646050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pozytywnie</w:t>
            </w:r>
          </w:p>
          <w:p w14:paraId="5CD9FA76" w14:textId="77777777" w:rsidR="00646050" w:rsidRPr="00500D3E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pismo z </w:t>
            </w:r>
            <w:r>
              <w:rPr>
                <w:rFonts w:ascii="Fira Sans" w:hAnsi="Fira Sans" w:cs="Times New Roman"/>
                <w:sz w:val="24"/>
                <w:szCs w:val="24"/>
              </w:rPr>
              <w:t xml:space="preserve">dnia 19.04.2021r.) </w:t>
            </w:r>
          </w:p>
          <w:p w14:paraId="316A6D97" w14:textId="77777777" w:rsidR="00646050" w:rsidRPr="00500D3E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46050" w:rsidRPr="00500D3E" w14:paraId="0A62913E" w14:textId="77777777" w:rsidTr="005F0CC7">
        <w:trPr>
          <w:trHeight w:val="691"/>
        </w:trPr>
        <w:tc>
          <w:tcPr>
            <w:tcW w:w="562" w:type="dxa"/>
          </w:tcPr>
          <w:p w14:paraId="6AA8A26F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261" w:type="dxa"/>
          </w:tcPr>
          <w:p w14:paraId="626C5C3B" w14:textId="77777777" w:rsidR="00646050" w:rsidRDefault="00646050" w:rsidP="00646050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W sprawie </w:t>
            </w:r>
            <w:r w:rsidR="00936F69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przystąpienia Gminy Mogilany do konkursu „Podwórko </w:t>
            </w:r>
            <w:proofErr w:type="spellStart"/>
            <w:r w:rsidR="00936F69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Nivea</w:t>
            </w:r>
            <w:proofErr w:type="spellEnd"/>
            <w:r w:rsidR="00936F69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  <w:p w14:paraId="721B3074" w14:textId="77777777" w:rsidR="00C71E10" w:rsidRPr="00500D3E" w:rsidRDefault="00C71E10" w:rsidP="00646050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(SEG.152.3.2021)</w:t>
            </w:r>
          </w:p>
        </w:tc>
        <w:tc>
          <w:tcPr>
            <w:tcW w:w="1701" w:type="dxa"/>
          </w:tcPr>
          <w:p w14:paraId="181EB6FF" w14:textId="77777777" w:rsidR="00646050" w:rsidRPr="00500D3E" w:rsidRDefault="00936F69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01.04.2021</w:t>
            </w:r>
            <w:r w:rsidR="00646050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6D5F1AFE" w14:textId="77777777" w:rsidR="00646050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negatywnie</w:t>
            </w:r>
          </w:p>
          <w:p w14:paraId="749B719D" w14:textId="77777777" w:rsidR="00646050" w:rsidRPr="00500D3E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pismo z dnia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29.06.2021r.)</w:t>
            </w:r>
          </w:p>
        </w:tc>
      </w:tr>
      <w:tr w:rsidR="00646050" w:rsidRPr="00500D3E" w14:paraId="619A98C9" w14:textId="77777777" w:rsidTr="005F0CC7">
        <w:trPr>
          <w:trHeight w:val="691"/>
        </w:trPr>
        <w:tc>
          <w:tcPr>
            <w:tcW w:w="562" w:type="dxa"/>
          </w:tcPr>
          <w:p w14:paraId="026ABF16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314E03" w14:textId="77777777" w:rsidR="00646050" w:rsidRPr="00500D3E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1" w:type="dxa"/>
          </w:tcPr>
          <w:p w14:paraId="028AAA94" w14:textId="77777777" w:rsidR="00646050" w:rsidRDefault="00646050" w:rsidP="00936F69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W sprawie </w:t>
            </w:r>
            <w:r w:rsidR="00446F98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przekazania do podległych jednostek organizacyjnych (szkół i przedszkoli) informacji dot. programu „Gotuj się na zmiany”</w:t>
            </w:r>
          </w:p>
          <w:p w14:paraId="1CBE9FF2" w14:textId="77777777" w:rsidR="00C71E10" w:rsidRDefault="00C71E10" w:rsidP="00936F69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(SEG.152.7.2021)</w:t>
            </w:r>
          </w:p>
        </w:tc>
        <w:tc>
          <w:tcPr>
            <w:tcW w:w="1701" w:type="dxa"/>
          </w:tcPr>
          <w:p w14:paraId="580AD8E3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332F625E" w14:textId="77777777" w:rsidR="00646050" w:rsidRDefault="00446F98" w:rsidP="005F0CC7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15.09</w:t>
            </w:r>
            <w:r w:rsidR="00936F69">
              <w:rPr>
                <w:rFonts w:ascii="Fira Sans" w:hAnsi="Fira Sans" w:cs="Times New Roman"/>
                <w:sz w:val="24"/>
                <w:szCs w:val="24"/>
              </w:rPr>
              <w:t>.2021</w:t>
            </w:r>
            <w:r w:rsidR="00646050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3BDD8B30" w14:textId="77777777" w:rsidR="00646050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317E83" w14:textId="77777777" w:rsidR="00646050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pozytywnie</w:t>
            </w:r>
          </w:p>
          <w:p w14:paraId="2ECF4BC5" w14:textId="77777777" w:rsidR="00646050" w:rsidRDefault="00446F98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(pismo z dnia 25.10.2021</w:t>
            </w:r>
            <w:r w:rsidR="00646050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r.)</w:t>
            </w:r>
          </w:p>
        </w:tc>
      </w:tr>
      <w:tr w:rsidR="00646050" w:rsidRPr="00500D3E" w14:paraId="2E552472" w14:textId="77777777" w:rsidTr="005F0CC7">
        <w:trPr>
          <w:trHeight w:val="691"/>
        </w:trPr>
        <w:tc>
          <w:tcPr>
            <w:tcW w:w="562" w:type="dxa"/>
          </w:tcPr>
          <w:p w14:paraId="02E43728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24AEBC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14:paraId="0250146E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2C77EC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14:paraId="26017D9F" w14:textId="77777777" w:rsidR="00646050" w:rsidRDefault="00646050" w:rsidP="00446F98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W sprawie </w:t>
            </w:r>
            <w:r w:rsidR="00446F98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wykonania projektu i budowy kanalizacji w Chorowicach</w:t>
            </w:r>
            <w:r w:rsidR="00C71E10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3CFB07" w14:textId="77777777" w:rsidR="00C71E10" w:rsidRDefault="00C71E10" w:rsidP="00446F98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(SEG.152.8.2021)</w:t>
            </w:r>
          </w:p>
        </w:tc>
        <w:tc>
          <w:tcPr>
            <w:tcW w:w="1701" w:type="dxa"/>
          </w:tcPr>
          <w:p w14:paraId="18771336" w14:textId="77777777" w:rsidR="00646050" w:rsidRDefault="00646050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2B28C607" w14:textId="77777777" w:rsidR="00646050" w:rsidRDefault="00446F98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06.10.2021</w:t>
            </w:r>
            <w:r w:rsidR="00646050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  <w:p w14:paraId="5641B1FD" w14:textId="77777777" w:rsidR="00886419" w:rsidRDefault="00886419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 xml:space="preserve">Uzupełnienie braków dnia 4.11.2021r. </w:t>
            </w:r>
          </w:p>
        </w:tc>
        <w:tc>
          <w:tcPr>
            <w:tcW w:w="3538" w:type="dxa"/>
          </w:tcPr>
          <w:p w14:paraId="315620A3" w14:textId="77777777" w:rsidR="00646050" w:rsidRDefault="0064605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pozytywnie</w:t>
            </w:r>
          </w:p>
          <w:p w14:paraId="502ECC01" w14:textId="77777777" w:rsidR="00646050" w:rsidRDefault="00455FF1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(pismo z dnia 20.1.2022</w:t>
            </w:r>
            <w:r w:rsidR="00646050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r.)</w:t>
            </w:r>
          </w:p>
        </w:tc>
      </w:tr>
      <w:tr w:rsidR="00455FF1" w:rsidRPr="00500D3E" w14:paraId="606AF726" w14:textId="77777777" w:rsidTr="005F0CC7">
        <w:trPr>
          <w:trHeight w:val="691"/>
        </w:trPr>
        <w:tc>
          <w:tcPr>
            <w:tcW w:w="562" w:type="dxa"/>
          </w:tcPr>
          <w:p w14:paraId="1363FA57" w14:textId="77777777" w:rsidR="00455FF1" w:rsidRDefault="00455FF1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8795AC" w14:textId="77777777" w:rsidR="00455FF1" w:rsidRDefault="00C71E10" w:rsidP="005F0CC7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455FF1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14:paraId="5585DEEB" w14:textId="77777777" w:rsidR="00455FF1" w:rsidRDefault="00C71E10" w:rsidP="00446F98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W sprawie zaplanowania środków finansowych w budżecie na 2022r. na budowę kanalizacji w Kulerzowie (SEG.152.9.2021)</w:t>
            </w:r>
          </w:p>
        </w:tc>
        <w:tc>
          <w:tcPr>
            <w:tcW w:w="1701" w:type="dxa"/>
          </w:tcPr>
          <w:p w14:paraId="0BC5CBE5" w14:textId="77777777" w:rsidR="00455FF1" w:rsidRDefault="00455FF1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3E2BC098" w14:textId="77777777" w:rsidR="00C71E10" w:rsidRDefault="00C71E10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14.10.2021r.</w:t>
            </w:r>
          </w:p>
          <w:p w14:paraId="2F886E19" w14:textId="77777777" w:rsidR="00886419" w:rsidRDefault="00886419" w:rsidP="005F0CC7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Uzupełnienie braków dnia 5.11.2021r.</w:t>
            </w:r>
          </w:p>
        </w:tc>
        <w:tc>
          <w:tcPr>
            <w:tcW w:w="3538" w:type="dxa"/>
          </w:tcPr>
          <w:p w14:paraId="1FF4779F" w14:textId="77777777" w:rsidR="00455FF1" w:rsidRDefault="00455FF1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9DCDA1" w14:textId="77777777" w:rsidR="00C71E10" w:rsidRDefault="00C71E1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negatywnie</w:t>
            </w:r>
          </w:p>
          <w:p w14:paraId="40E65C2D" w14:textId="77777777" w:rsidR="00C71E10" w:rsidRDefault="00C71E10" w:rsidP="005F0CC7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(pismo z dnia 20.01.2022r.)</w:t>
            </w:r>
          </w:p>
        </w:tc>
      </w:tr>
    </w:tbl>
    <w:p w14:paraId="02985915" w14:textId="77777777" w:rsidR="00646050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</w:p>
    <w:p w14:paraId="299E19CD" w14:textId="77777777" w:rsidR="00646050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</w:p>
    <w:p w14:paraId="31509688" w14:textId="77777777" w:rsidR="00646050" w:rsidRPr="00500D3E" w:rsidRDefault="00646050" w:rsidP="00646050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Zgodnie z art. 8 ustawy o petycjach na stronie internetowej GUS w BIP w zakładce Petycje zamieszczane są informacje zawierające odwzorowania cyfrowe (skan) petycji oraz - w przypadku wyrażenia zgody – dane osobowe podmiotu wnoszącego petycję, a także informacje o sposobie załatwienia petycji.</w:t>
      </w:r>
    </w:p>
    <w:p w14:paraId="7BABADB4" w14:textId="77777777" w:rsidR="00C71E10" w:rsidRDefault="00646050" w:rsidP="00646050">
      <w:pPr>
        <w:spacing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Na wszystkie pis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ma, które wpłynęł</w:t>
      </w:r>
      <w:r w:rsidR="00C71E10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y do Wójta Gminy Mogilany w 2021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r. i zostały zarejestrowane jako petycje, odpowiedzi udzielono w ustawowym terminie. Nie wystąpiły przypadki braku poinformowania składającego petycję 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br/>
        <w:t xml:space="preserve">o sposobie jej rozpatrzenia. </w:t>
      </w:r>
      <w:r w:rsidRPr="00500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433CB7B" w14:textId="77777777" w:rsidR="00646050" w:rsidRPr="00500D3E" w:rsidRDefault="00C71E10" w:rsidP="00646050">
      <w:pPr>
        <w:spacing w:line="23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Dwie petycje po</w:t>
      </w:r>
      <w:r w:rsidR="00886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zostawiono bez rozpatrzenia, zgodnie z art.7 ust.1 ustawy o petycjach – petycję nie spełniającą wymogów z art.4 ust.2 pkt 1 i 2 pozostawia się bez rozpoznania,</w:t>
      </w:r>
    </w:p>
    <w:p w14:paraId="5211CF2D" w14:textId="77777777" w:rsidR="00646050" w:rsidRPr="00500D3E" w:rsidRDefault="00646050" w:rsidP="00646050">
      <w:pPr>
        <w:rPr>
          <w:sz w:val="24"/>
          <w:szCs w:val="24"/>
        </w:rPr>
      </w:pPr>
    </w:p>
    <w:p w14:paraId="1045D29C" w14:textId="77777777" w:rsidR="00646050" w:rsidRDefault="00646050" w:rsidP="006460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Z up. Wójta</w:t>
      </w:r>
    </w:p>
    <w:p w14:paraId="61AD554E" w14:textId="77777777" w:rsidR="00646050" w:rsidRDefault="00646050" w:rsidP="006460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mgr Małgorzata Madeja</w:t>
      </w:r>
    </w:p>
    <w:p w14:paraId="51AE78BC" w14:textId="77777777" w:rsidR="00646050" w:rsidRPr="00500D3E" w:rsidRDefault="00646050" w:rsidP="006460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Sekretarz Gminy </w:t>
      </w:r>
    </w:p>
    <w:p w14:paraId="2D5AB79D" w14:textId="77777777" w:rsidR="003702BB" w:rsidRDefault="003702BB"/>
    <w:sectPr w:rsidR="0037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50"/>
    <w:rsid w:val="003702BB"/>
    <w:rsid w:val="003F6FF1"/>
    <w:rsid w:val="00446F98"/>
    <w:rsid w:val="00455FF1"/>
    <w:rsid w:val="00646050"/>
    <w:rsid w:val="00886419"/>
    <w:rsid w:val="00936F69"/>
    <w:rsid w:val="00AE5A11"/>
    <w:rsid w:val="00C71E10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302D"/>
  <w15:chartTrackingRefBased/>
  <w15:docId w15:val="{BA1BC012-F5B7-4D1E-8B07-5187B655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2</cp:revision>
  <dcterms:created xsi:type="dcterms:W3CDTF">2022-07-06T13:04:00Z</dcterms:created>
  <dcterms:modified xsi:type="dcterms:W3CDTF">2022-07-06T13:04:00Z</dcterms:modified>
</cp:coreProperties>
</file>