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D15F" w14:textId="0A3C6391" w:rsidR="00B54FC4" w:rsidRPr="00423734" w:rsidRDefault="00B54FC4" w:rsidP="00B54FC4">
      <w:pPr>
        <w:spacing w:after="0"/>
        <w:jc w:val="center"/>
        <w:rPr>
          <w:rFonts w:ascii="Arial Narrow" w:hAnsi="Arial Narrow" w:cs="Arial"/>
          <w:b/>
          <w:sz w:val="36"/>
          <w:szCs w:val="36"/>
        </w:rPr>
      </w:pPr>
      <w:r w:rsidRPr="00423734">
        <w:rPr>
          <w:rFonts w:ascii="Arial Narrow" w:hAnsi="Arial Narrow" w:cs="Arial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44E2AB6F" wp14:editId="3F472C1A">
            <wp:simplePos x="0" y="0"/>
            <wp:positionH relativeFrom="column">
              <wp:posOffset>5348605</wp:posOffset>
            </wp:positionH>
            <wp:positionV relativeFrom="paragraph">
              <wp:posOffset>-603885</wp:posOffset>
            </wp:positionV>
            <wp:extent cx="641350" cy="742950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73">
        <w:rPr>
          <w:rFonts w:ascii="Arial Narrow" w:hAnsi="Arial Narrow" w:cs="Arial"/>
          <w:b/>
          <w:sz w:val="36"/>
          <w:szCs w:val="36"/>
        </w:rPr>
        <w:t>STYCZEŃ  –  GRUDZIEŃ 202</w:t>
      </w:r>
      <w:r w:rsidR="004E6BF6">
        <w:rPr>
          <w:rFonts w:ascii="Arial Narrow" w:hAnsi="Arial Narrow" w:cs="Arial"/>
          <w:b/>
          <w:sz w:val="36"/>
          <w:szCs w:val="36"/>
        </w:rPr>
        <w:t>3</w:t>
      </w:r>
    </w:p>
    <w:p w14:paraId="07B7FF4F" w14:textId="77777777" w:rsidR="00B54FC4" w:rsidRPr="00684F46" w:rsidRDefault="00A002E9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hyperlink r:id="rId9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www.mogilany.pl</w:t>
        </w:r>
      </w:hyperlink>
    </w:p>
    <w:p w14:paraId="38CA2C5A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3F144A71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  <w:lang w:eastAsia="pl-PL"/>
        </w:rPr>
        <w:t>GMINA MOGILANY</w:t>
      </w:r>
    </w:p>
    <w:p w14:paraId="0878B16A" w14:textId="54B3E980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Mogilany odbiór o</w:t>
      </w:r>
      <w:r w:rsidR="00544C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dpadów komunalnych od 01.01.202</w:t>
      </w:r>
      <w:r w:rsidR="004E6B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prowadzić będzie firma</w:t>
      </w:r>
    </w:p>
    <w:p w14:paraId="193AD340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P.W. MIKI Mieczysław Jakubowski</w:t>
      </w:r>
    </w:p>
    <w:p w14:paraId="00C70A62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30 – 841 Kraków, ul. Nad Drwiną 33</w:t>
      </w:r>
    </w:p>
    <w:p w14:paraId="6EE5F3B1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06C2BFF2" w14:textId="77777777" w:rsidR="00B54FC4" w:rsidRPr="00F450EC" w:rsidRDefault="00520D22" w:rsidP="00F450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Harmonogram odbioru odpadów komunalnych</w:t>
      </w:r>
    </w:p>
    <w:p w14:paraId="784A627B" w14:textId="77777777" w:rsidR="00485A8A" w:rsidRDefault="00485A8A" w:rsidP="00DE0E6C">
      <w:pPr>
        <w:spacing w:after="0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Mieszkańcy </w:t>
      </w:r>
      <w:r>
        <w:rPr>
          <w:rFonts w:ascii="Arial" w:hAnsi="Arial" w:cs="Arial"/>
          <w:b/>
          <w:sz w:val="14"/>
          <w:szCs w:val="14"/>
        </w:rPr>
        <w:t>obszaru</w:t>
      </w: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4E49F5">
        <w:rPr>
          <w:rFonts w:ascii="Arial Narrow" w:hAnsi="Arial Narrow" w:cs="Arial"/>
          <w:b/>
          <w:color w:val="00B050"/>
          <w:sz w:val="36"/>
          <w:szCs w:val="36"/>
        </w:rPr>
        <w:t>Włosań</w:t>
      </w:r>
      <w:r>
        <w:rPr>
          <w:rFonts w:ascii="Arial Narrow" w:hAnsi="Arial Narrow" w:cs="Arial"/>
          <w:b/>
          <w:color w:val="00B050"/>
          <w:sz w:val="36"/>
          <w:szCs w:val="36"/>
        </w:rPr>
        <w:t xml:space="preserve"> </w:t>
      </w:r>
    </w:p>
    <w:p w14:paraId="58B0F208" w14:textId="53D6DA60" w:rsidR="00485A8A" w:rsidRPr="00F84EC3" w:rsidRDefault="00F84EC3" w:rsidP="00F84EC3">
      <w:pPr>
        <w:spacing w:after="0"/>
        <w:jc w:val="center"/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</w:pPr>
      <w:r w:rsidRPr="00F84EC3">
        <w:rPr>
          <w:rFonts w:ascii="Arial" w:eastAsia="Times New Roman" w:hAnsi="Arial" w:cs="Arial"/>
          <w:color w:val="4F6228" w:themeColor="accent3" w:themeShade="80"/>
          <w:sz w:val="28"/>
          <w:szCs w:val="28"/>
          <w:u w:val="single"/>
          <w:lang w:eastAsia="pl-PL"/>
        </w:rPr>
        <w:t>Zabudowa jednorodzinna</w:t>
      </w:r>
    </w:p>
    <w:tbl>
      <w:tblPr>
        <w:tblStyle w:val="Tabela-Siatka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737EF8" w14:paraId="1B57ED1F" w14:textId="77777777" w:rsidTr="00F84EC3">
        <w:tc>
          <w:tcPr>
            <w:tcW w:w="1277" w:type="dxa"/>
          </w:tcPr>
          <w:p w14:paraId="174205BC" w14:textId="77777777" w:rsidR="00737EF8" w:rsidRPr="00737EF8" w:rsidRDefault="00737EF8" w:rsidP="00737EF8">
            <w:pPr>
              <w:ind w:right="567"/>
              <w:rPr>
                <w:rFonts w:ascii="Arial Narrow" w:eastAsia="Times New Roman" w:hAnsi="Arial Narrow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363" w:type="dxa"/>
          </w:tcPr>
          <w:p w14:paraId="314DFBD5" w14:textId="77777777" w:rsidR="00BD051E" w:rsidRPr="00B058C7" w:rsidRDefault="00BD051E" w:rsidP="00BD051E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segregowane </w:t>
            </w:r>
            <w:r w:rsidRPr="00B058C7">
              <w:rPr>
                <w:rFonts w:cs="Arial"/>
                <w:sz w:val="18"/>
                <w:szCs w:val="18"/>
              </w:rPr>
              <w:t>(worki) będą odbierane raz w miesiącu:</w:t>
            </w:r>
            <w:r w:rsidRPr="00B058C7">
              <w:rPr>
                <w:sz w:val="18"/>
                <w:szCs w:val="18"/>
              </w:rPr>
              <w:t xml:space="preserve"> w wyznaczony</w:t>
            </w:r>
            <w:r w:rsidRPr="00B058C7">
              <w:rPr>
                <w:rFonts w:cs="Arial"/>
                <w:sz w:val="18"/>
                <w:szCs w:val="18"/>
              </w:rPr>
              <w:t xml:space="preserve">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17C2E682" w14:textId="77777777" w:rsidR="00BD051E" w:rsidRPr="00B058C7" w:rsidRDefault="00BD051E" w:rsidP="00BD051E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rFonts w:cs="Arial"/>
                <w:b/>
                <w:sz w:val="18"/>
                <w:szCs w:val="18"/>
              </w:rPr>
              <w:t xml:space="preserve">odpady zmieszane </w:t>
            </w:r>
            <w:r w:rsidRPr="00B058C7">
              <w:rPr>
                <w:rFonts w:cs="Arial"/>
                <w:sz w:val="18"/>
                <w:szCs w:val="18"/>
              </w:rPr>
              <w:t xml:space="preserve">(z pojemników) będą odbierane co dwa tygodnie: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2B11D1AF" w14:textId="77777777" w:rsidR="00BD051E" w:rsidRPr="00B058C7" w:rsidRDefault="00BD051E" w:rsidP="00BD051E">
            <w:pPr>
              <w:ind w:right="567"/>
              <w:rPr>
                <w:rFonts w:cs="Arial"/>
                <w:sz w:val="18"/>
                <w:szCs w:val="18"/>
              </w:rPr>
            </w:pPr>
            <w:r w:rsidRPr="00B058C7">
              <w:rPr>
                <w:b/>
                <w:bCs/>
                <w:sz w:val="18"/>
                <w:szCs w:val="18"/>
              </w:rPr>
              <w:t xml:space="preserve">odpady ulegające biodegradacji </w:t>
            </w:r>
            <w:r w:rsidRPr="00B058C7">
              <w:rPr>
                <w:bCs/>
                <w:sz w:val="18"/>
                <w:szCs w:val="18"/>
              </w:rPr>
              <w:t>(worki brązowe) będą odbierane</w:t>
            </w:r>
            <w:r w:rsidRPr="00B058C7">
              <w:rPr>
                <w:rFonts w:cs="Arial"/>
                <w:color w:val="00B050"/>
                <w:sz w:val="18"/>
                <w:szCs w:val="18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 xml:space="preserve">w okresie </w:t>
            </w:r>
            <w:r w:rsidRPr="00B058C7">
              <w:rPr>
                <w:bCs/>
                <w:sz w:val="18"/>
                <w:szCs w:val="18"/>
              </w:rPr>
              <w:br/>
            </w:r>
            <w:r w:rsidRPr="00B058C7">
              <w:rPr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B058C7">
              <w:rPr>
                <w:bCs/>
                <w:sz w:val="18"/>
                <w:szCs w:val="18"/>
              </w:rPr>
              <w:t>co dwa tygodnie</w:t>
            </w:r>
            <w:r w:rsidRPr="00B058C7">
              <w:rPr>
                <w:b/>
                <w:bCs/>
                <w:sz w:val="18"/>
                <w:szCs w:val="18"/>
              </w:rPr>
              <w:t xml:space="preserve">: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  <w:p w14:paraId="747DDB6D" w14:textId="65A5F2D9" w:rsidR="00737EF8" w:rsidRPr="00DE0E6C" w:rsidRDefault="00BD051E" w:rsidP="00BD051E">
            <w:pPr>
              <w:ind w:right="567"/>
              <w:rPr>
                <w:rFonts w:cs="Arial"/>
                <w:sz w:val="20"/>
                <w:szCs w:val="20"/>
              </w:rPr>
            </w:pPr>
            <w:r w:rsidRPr="00B058C7">
              <w:rPr>
                <w:b/>
                <w:bCs/>
                <w:sz w:val="18"/>
                <w:szCs w:val="18"/>
              </w:rPr>
              <w:tab/>
              <w:t xml:space="preserve">od stycznia do marca i od listopada do grudnia </w:t>
            </w:r>
            <w:r w:rsidRPr="00B058C7">
              <w:rPr>
                <w:bCs/>
                <w:sz w:val="18"/>
                <w:szCs w:val="18"/>
              </w:rPr>
              <w:t>raz</w:t>
            </w:r>
            <w:r w:rsidRPr="00FE7E72">
              <w:rPr>
                <w:bCs/>
                <w:sz w:val="20"/>
                <w:szCs w:val="20"/>
              </w:rPr>
              <w:t xml:space="preserve"> </w:t>
            </w:r>
            <w:r w:rsidRPr="00B058C7">
              <w:rPr>
                <w:bCs/>
                <w:sz w:val="18"/>
                <w:szCs w:val="18"/>
              </w:rPr>
              <w:t>w miesiącu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sz w:val="18"/>
                <w:szCs w:val="18"/>
              </w:rPr>
              <w:t>w wyznaczony</w:t>
            </w:r>
            <w:r w:rsidRPr="00B058C7">
              <w:rPr>
                <w:b/>
                <w:bCs/>
                <w:sz w:val="18"/>
                <w:szCs w:val="18"/>
              </w:rPr>
              <w:t xml:space="preserve"> </w:t>
            </w:r>
            <w:r w:rsidRPr="00B058C7">
              <w:rPr>
                <w:rFonts w:cs="Arial"/>
                <w:b/>
                <w:sz w:val="18"/>
                <w:szCs w:val="18"/>
              </w:rPr>
              <w:t>piątek</w:t>
            </w:r>
          </w:p>
        </w:tc>
      </w:tr>
    </w:tbl>
    <w:p w14:paraId="17306FF1" w14:textId="77777777" w:rsidR="00544C73" w:rsidRPr="00737EF8" w:rsidRDefault="00544C73" w:rsidP="00737EF8">
      <w:pPr>
        <w:spacing w:after="0"/>
        <w:ind w:righ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433470" w14:textId="77777777" w:rsidR="00684F46" w:rsidRPr="00E03D78" w:rsidRDefault="00684F46" w:rsidP="00FE7E72">
      <w:pPr>
        <w:spacing w:after="0" w:line="240" w:lineRule="auto"/>
        <w:ind w:right="567"/>
        <w:rPr>
          <w:rFonts w:ascii="Arial" w:hAnsi="Arial" w:cs="Arial"/>
          <w:b/>
          <w:color w:val="FF0000"/>
          <w:sz w:val="16"/>
          <w:szCs w:val="16"/>
        </w:rPr>
      </w:pPr>
    </w:p>
    <w:p w14:paraId="053F75E5" w14:textId="77777777" w:rsidR="00684F46" w:rsidRDefault="00520D22" w:rsidP="00B321A5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189"/>
        <w:gridCol w:w="614"/>
        <w:gridCol w:w="614"/>
        <w:gridCol w:w="616"/>
        <w:gridCol w:w="614"/>
        <w:gridCol w:w="614"/>
        <w:gridCol w:w="622"/>
        <w:gridCol w:w="617"/>
        <w:gridCol w:w="614"/>
        <w:gridCol w:w="614"/>
        <w:gridCol w:w="614"/>
        <w:gridCol w:w="614"/>
        <w:gridCol w:w="684"/>
      </w:tblGrid>
      <w:tr w:rsidR="004E49F5" w14:paraId="56F002C4" w14:textId="77777777" w:rsidTr="002B4C42">
        <w:trPr>
          <w:cantSplit/>
          <w:trHeight w:val="1480"/>
        </w:trPr>
        <w:tc>
          <w:tcPr>
            <w:tcW w:w="2189" w:type="dxa"/>
          </w:tcPr>
          <w:p w14:paraId="6E9A976C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3BB00425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A9BC74C" w14:textId="77777777" w:rsidR="004E49F5" w:rsidRDefault="004E49F5" w:rsidP="002B4C42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5A7F13E0" wp14:editId="582A5283">
                  <wp:extent cx="866775" cy="819150"/>
                  <wp:effectExtent l="19050" t="0" r="9525" b="0"/>
                  <wp:docPr id="16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  <w:vAlign w:val="center"/>
          </w:tcPr>
          <w:p w14:paraId="75398FDD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STYCZEŃ</w:t>
            </w:r>
          </w:p>
        </w:tc>
        <w:tc>
          <w:tcPr>
            <w:tcW w:w="614" w:type="dxa"/>
            <w:textDirection w:val="btLr"/>
            <w:vAlign w:val="center"/>
          </w:tcPr>
          <w:p w14:paraId="3C5108A5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0BC5896C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14" w:type="dxa"/>
            <w:textDirection w:val="btLr"/>
          </w:tcPr>
          <w:p w14:paraId="3435A1CB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KWIECIEŃ</w:t>
            </w:r>
          </w:p>
        </w:tc>
        <w:tc>
          <w:tcPr>
            <w:tcW w:w="614" w:type="dxa"/>
            <w:textDirection w:val="btLr"/>
          </w:tcPr>
          <w:p w14:paraId="088CAD02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MAJ</w:t>
            </w:r>
          </w:p>
        </w:tc>
        <w:tc>
          <w:tcPr>
            <w:tcW w:w="622" w:type="dxa"/>
            <w:textDirection w:val="btLr"/>
          </w:tcPr>
          <w:p w14:paraId="17D5EB6A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CZERWIEC</w:t>
            </w:r>
          </w:p>
        </w:tc>
        <w:tc>
          <w:tcPr>
            <w:tcW w:w="617" w:type="dxa"/>
            <w:textDirection w:val="btLr"/>
          </w:tcPr>
          <w:p w14:paraId="04B4F224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LIPIEC</w:t>
            </w:r>
          </w:p>
        </w:tc>
        <w:tc>
          <w:tcPr>
            <w:tcW w:w="614" w:type="dxa"/>
            <w:textDirection w:val="btLr"/>
          </w:tcPr>
          <w:p w14:paraId="2CB9FE22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SIERPIEŃ</w:t>
            </w:r>
          </w:p>
        </w:tc>
        <w:tc>
          <w:tcPr>
            <w:tcW w:w="614" w:type="dxa"/>
            <w:textDirection w:val="btLr"/>
          </w:tcPr>
          <w:p w14:paraId="76573AE3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WRZESIEŃ</w:t>
            </w:r>
          </w:p>
        </w:tc>
        <w:tc>
          <w:tcPr>
            <w:tcW w:w="614" w:type="dxa"/>
            <w:textDirection w:val="btLr"/>
          </w:tcPr>
          <w:p w14:paraId="0B7AFCD2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PAŹDZIERNIK</w:t>
            </w:r>
          </w:p>
        </w:tc>
        <w:tc>
          <w:tcPr>
            <w:tcW w:w="614" w:type="dxa"/>
            <w:textDirection w:val="btLr"/>
          </w:tcPr>
          <w:p w14:paraId="0841BC90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LISTOPAD</w:t>
            </w:r>
          </w:p>
        </w:tc>
        <w:tc>
          <w:tcPr>
            <w:tcW w:w="684" w:type="dxa"/>
            <w:textDirection w:val="btLr"/>
          </w:tcPr>
          <w:p w14:paraId="5CEBA399" w14:textId="77777777" w:rsidR="004E49F5" w:rsidRPr="00684F46" w:rsidRDefault="004E49F5" w:rsidP="002B4C42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GRUDZIEŃ</w:t>
            </w:r>
          </w:p>
        </w:tc>
      </w:tr>
      <w:tr w:rsidR="004E6BF6" w14:paraId="048DC4C5" w14:textId="77777777" w:rsidTr="002B4C42"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0FE7B636" w14:textId="77777777" w:rsidR="004E6BF6" w:rsidRPr="00684F46" w:rsidRDefault="004E6BF6" w:rsidP="004E6BF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ODPADY</w:t>
            </w:r>
          </w:p>
          <w:p w14:paraId="31A10955" w14:textId="4745FB27" w:rsidR="004E6BF6" w:rsidRPr="00F450EC" w:rsidRDefault="004E6BF6" w:rsidP="004E6BF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BBA348E" w14:textId="77777777" w:rsidR="004E6BF6" w:rsidRDefault="004E6BF6" w:rsidP="004E6BF6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13</w:t>
            </w:r>
          </w:p>
          <w:p w14:paraId="4D914445" w14:textId="517EF816" w:rsidR="004E6BF6" w:rsidRPr="00737EF8" w:rsidRDefault="004E6BF6" w:rsidP="004E6BF6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9EEA7EC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48CA29C0" w14:textId="73ACBAA2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DEB81A5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  <w:p w14:paraId="263CF69F" w14:textId="6ED96444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24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041AAE3E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7955537D" w14:textId="0E9B3D85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6402E8FC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56E9BE70" w14:textId="5EB1095A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1FF64A20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46866FDD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6EEA901D" w14:textId="2E7E3AA4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CD1290D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02054B58" w14:textId="7F20C69D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1F51824A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3CA79925" w14:textId="15001C43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C71D83B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2BD52A69" w14:textId="46812214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5B88ED54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51832232" w14:textId="2F05A681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2A797BCB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  <w:p w14:paraId="241AC757" w14:textId="118EE142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17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0989CDB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  <w:p w14:paraId="29C65E38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15</w:t>
            </w:r>
          </w:p>
          <w:p w14:paraId="53948A62" w14:textId="3A194A1C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29</w:t>
            </w:r>
          </w:p>
        </w:tc>
      </w:tr>
      <w:tr w:rsidR="004E6BF6" w14:paraId="2811246C" w14:textId="77777777" w:rsidTr="002B4C42">
        <w:tc>
          <w:tcPr>
            <w:tcW w:w="2189" w:type="dxa"/>
            <w:shd w:val="clear" w:color="auto" w:fill="FDE9D9" w:themeFill="accent6" w:themeFillTint="33"/>
            <w:vAlign w:val="center"/>
          </w:tcPr>
          <w:p w14:paraId="4DC27403" w14:textId="7513F6D3" w:rsidR="004E6BF6" w:rsidRPr="00F450EC" w:rsidRDefault="004E6BF6" w:rsidP="004E6BF6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ŻÓŁTY, ZIELONY, NIEBIESKI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7E964A4" w14:textId="1902AB85" w:rsidR="004E6BF6" w:rsidRPr="00737EF8" w:rsidRDefault="004E6BF6" w:rsidP="004E6BF6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FC6C158" w14:textId="113613E9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56F417AC" w14:textId="0DA113CE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D3CFEFE" w14:textId="5E1197D4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580F4A7C" w14:textId="4992F34E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</w:tc>
        <w:tc>
          <w:tcPr>
            <w:tcW w:w="622" w:type="dxa"/>
            <w:shd w:val="clear" w:color="auto" w:fill="FDE9D9" w:themeFill="accent6" w:themeFillTint="33"/>
            <w:vAlign w:val="center"/>
          </w:tcPr>
          <w:p w14:paraId="5DA96CC2" w14:textId="378D55AD" w:rsidR="004E6BF6" w:rsidRPr="00737EF8" w:rsidRDefault="00D67F47" w:rsidP="00D67F47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47BE3607" w14:textId="73507105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672B856E" w14:textId="354A91E1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0BAAB377" w14:textId="337CC22D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2EB3A24A" w14:textId="2D7AD4DF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</w:tc>
        <w:tc>
          <w:tcPr>
            <w:tcW w:w="614" w:type="dxa"/>
            <w:shd w:val="clear" w:color="auto" w:fill="FDE9D9" w:themeFill="accent6" w:themeFillTint="33"/>
            <w:vAlign w:val="center"/>
          </w:tcPr>
          <w:p w14:paraId="3C65C45A" w14:textId="23562E8E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14:paraId="272A97E0" w14:textId="07FC7BFB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</w:tr>
      <w:tr w:rsidR="004E6BF6" w:rsidRPr="003A39E1" w14:paraId="70D05AD2" w14:textId="77777777" w:rsidTr="00BD051E">
        <w:tc>
          <w:tcPr>
            <w:tcW w:w="2189" w:type="dxa"/>
            <w:shd w:val="clear" w:color="auto" w:fill="DDD9C3" w:themeFill="background2" w:themeFillShade="E6"/>
            <w:vAlign w:val="center"/>
          </w:tcPr>
          <w:p w14:paraId="12898E34" w14:textId="77777777" w:rsidR="004E6BF6" w:rsidRDefault="004E6BF6" w:rsidP="004E6BF6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pl-PL"/>
              </w:rPr>
              <w:t>BRĄZOWE WORKI</w:t>
            </w:r>
          </w:p>
          <w:p w14:paraId="3C37BC5E" w14:textId="77777777" w:rsidR="004E6BF6" w:rsidRPr="007838E5" w:rsidRDefault="004E6BF6" w:rsidP="004E6BF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26B3572F" w14:textId="14221BDD" w:rsidR="004E6BF6" w:rsidRPr="00737EF8" w:rsidRDefault="004E6BF6" w:rsidP="004E6BF6">
            <w:pPr>
              <w:jc w:val="right"/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</w:pPr>
            <w:r>
              <w:rPr>
                <w:rFonts w:ascii="Arial Narrow" w:eastAsia="Times New Roman" w:hAnsi="Arial Narrow" w:cs="Andalus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17940DF6" w14:textId="1254FD10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5A9C7E31" w14:textId="3AF12473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10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72CE3E64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7</w:t>
            </w:r>
          </w:p>
          <w:p w14:paraId="23917EA1" w14:textId="6D3C7A23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21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1361FDD9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5</w:t>
            </w:r>
          </w:p>
          <w:p w14:paraId="487CA686" w14:textId="31543B4F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19</w:t>
            </w:r>
          </w:p>
        </w:tc>
        <w:tc>
          <w:tcPr>
            <w:tcW w:w="622" w:type="dxa"/>
            <w:shd w:val="clear" w:color="auto" w:fill="DDD9C3" w:themeFill="background2" w:themeFillShade="E6"/>
            <w:vAlign w:val="center"/>
          </w:tcPr>
          <w:p w14:paraId="0BDC8EF7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</w:t>
            </w:r>
          </w:p>
          <w:p w14:paraId="27655081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16</w:t>
            </w:r>
          </w:p>
          <w:p w14:paraId="227E9B82" w14:textId="74CE363C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30</w:t>
            </w:r>
          </w:p>
        </w:tc>
        <w:tc>
          <w:tcPr>
            <w:tcW w:w="617" w:type="dxa"/>
            <w:shd w:val="clear" w:color="auto" w:fill="DDD9C3" w:themeFill="background2" w:themeFillShade="E6"/>
            <w:vAlign w:val="center"/>
          </w:tcPr>
          <w:p w14:paraId="6F45EEA1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14</w:t>
            </w:r>
          </w:p>
          <w:p w14:paraId="4BC419EE" w14:textId="68E08E12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28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56D8F96B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11</w:t>
            </w:r>
          </w:p>
          <w:p w14:paraId="1C7A5117" w14:textId="5CE56DBD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25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3B4F64A1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8</w:t>
            </w:r>
          </w:p>
          <w:p w14:paraId="72D6D394" w14:textId="6FD43DC4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22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433CA711" w14:textId="77777777" w:rsidR="004E6BF6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6</w:t>
            </w:r>
          </w:p>
          <w:p w14:paraId="5CB33289" w14:textId="08E2064E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20</w:t>
            </w: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14:paraId="4EE1BED9" w14:textId="7486E03F" w:rsidR="004E6BF6" w:rsidRPr="00737EF8" w:rsidRDefault="00D67F47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3</w:t>
            </w:r>
          </w:p>
        </w:tc>
        <w:tc>
          <w:tcPr>
            <w:tcW w:w="684" w:type="dxa"/>
            <w:shd w:val="clear" w:color="auto" w:fill="DDD9C3" w:themeFill="background2" w:themeFillShade="E6"/>
            <w:vAlign w:val="center"/>
          </w:tcPr>
          <w:p w14:paraId="14B4A2A5" w14:textId="7555D80E" w:rsidR="004E6BF6" w:rsidRPr="00737EF8" w:rsidRDefault="004E6BF6" w:rsidP="004E6BF6">
            <w:pPr>
              <w:jc w:val="right"/>
              <w:rPr>
                <w:rFonts w:ascii="Arial Narrow" w:hAnsi="Arial Narrow" w:cs="Andalus"/>
                <w:sz w:val="32"/>
                <w:szCs w:val="32"/>
              </w:rPr>
            </w:pPr>
            <w:r>
              <w:rPr>
                <w:rFonts w:ascii="Arial Narrow" w:hAnsi="Arial Narrow" w:cs="Andalus"/>
                <w:sz w:val="32"/>
                <w:szCs w:val="32"/>
              </w:rPr>
              <w:t>1</w:t>
            </w:r>
          </w:p>
        </w:tc>
      </w:tr>
    </w:tbl>
    <w:p w14:paraId="0439240D" w14:textId="553CE899" w:rsidR="00E03D78" w:rsidRPr="00A002E9" w:rsidRDefault="00E03D78" w:rsidP="00E03D78">
      <w:pPr>
        <w:pStyle w:val="Bezodstpw"/>
        <w:rPr>
          <w:rFonts w:ascii="Arial" w:hAnsi="Arial" w:cs="Arial"/>
          <w:b/>
          <w:sz w:val="14"/>
          <w:szCs w:val="14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B321A5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Pr="00260335">
        <w:rPr>
          <w:rFonts w:ascii="Arial Narrow" w:hAnsi="Arial Narrow" w:cs="Arial"/>
          <w:b/>
          <w:sz w:val="24"/>
          <w:szCs w:val="24"/>
        </w:rPr>
        <w:t xml:space="preserve"> SPRZED POSESJI</w:t>
      </w:r>
      <w:r>
        <w:rPr>
          <w:rFonts w:ascii="Arial" w:hAnsi="Arial" w:cs="Arial"/>
          <w:b/>
          <w:sz w:val="14"/>
          <w:szCs w:val="14"/>
        </w:rPr>
        <w:t>:</w:t>
      </w:r>
      <w:r w:rsidR="00FF6B49">
        <w:rPr>
          <w:rFonts w:ascii="Arial" w:hAnsi="Arial" w:cs="Arial"/>
          <w:b/>
          <w:sz w:val="14"/>
          <w:szCs w:val="14"/>
        </w:rPr>
        <w:t xml:space="preserve"> </w:t>
      </w:r>
      <w:r w:rsidR="00A002E9">
        <w:rPr>
          <w:rFonts w:ascii="Arial" w:hAnsi="Arial" w:cs="Arial"/>
          <w:b/>
          <w:sz w:val="24"/>
          <w:szCs w:val="24"/>
        </w:rPr>
        <w:t>31.05.2</w:t>
      </w:r>
      <w:r w:rsidR="00FF6B49" w:rsidRPr="00FF6B49">
        <w:rPr>
          <w:rFonts w:ascii="Arial" w:hAnsi="Arial" w:cs="Arial"/>
          <w:b/>
          <w:sz w:val="24"/>
          <w:szCs w:val="24"/>
        </w:rPr>
        <w:t>02</w:t>
      </w:r>
      <w:r w:rsidR="00D67F47">
        <w:rPr>
          <w:rFonts w:ascii="Arial" w:hAnsi="Arial" w:cs="Arial"/>
          <w:b/>
          <w:sz w:val="24"/>
          <w:szCs w:val="24"/>
        </w:rPr>
        <w:t>3</w:t>
      </w:r>
    </w:p>
    <w:p w14:paraId="1F28C0A5" w14:textId="77777777" w:rsidR="00E03D78" w:rsidRDefault="00E03D78" w:rsidP="00E03D7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0DCF000" w14:textId="112EB0F3" w:rsidR="00205E2F" w:rsidRDefault="00205E2F" w:rsidP="00205E2F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  <w:bookmarkStart w:id="0" w:name="_Hlk87974446"/>
      <w:r>
        <w:rPr>
          <w:rFonts w:ascii="Arial Narrow" w:hAnsi="Arial Narrow"/>
          <w:sz w:val="20"/>
          <w:szCs w:val="20"/>
        </w:rPr>
        <w:t>R</w:t>
      </w:r>
      <w:r w:rsidRPr="00BD7A3D">
        <w:rPr>
          <w:rFonts w:ascii="Arial Narrow" w:hAnsi="Arial Narrow"/>
          <w:sz w:val="20"/>
          <w:szCs w:val="20"/>
        </w:rPr>
        <w:t>az w roku w podany</w:t>
      </w:r>
      <w:r>
        <w:rPr>
          <w:rFonts w:ascii="Arial Narrow" w:hAnsi="Arial Narrow"/>
          <w:sz w:val="20"/>
          <w:szCs w:val="20"/>
        </w:rPr>
        <w:t>m</w:t>
      </w:r>
      <w:r w:rsidRPr="00BD7A3D">
        <w:rPr>
          <w:rFonts w:ascii="Arial Narrow" w:hAnsi="Arial Narrow"/>
          <w:sz w:val="20"/>
          <w:szCs w:val="20"/>
        </w:rPr>
        <w:t xml:space="preserve"> termin</w:t>
      </w:r>
      <w:r>
        <w:rPr>
          <w:rFonts w:ascii="Arial Narrow" w:hAnsi="Arial Narrow"/>
          <w:sz w:val="20"/>
          <w:szCs w:val="20"/>
        </w:rPr>
        <w:t>ie</w:t>
      </w:r>
      <w:r w:rsidRPr="00BD7A3D">
        <w:rPr>
          <w:rFonts w:ascii="Arial Narrow" w:hAnsi="Arial Narrow"/>
          <w:sz w:val="20"/>
          <w:szCs w:val="20"/>
        </w:rPr>
        <w:t xml:space="preserve"> odbierane będą: odpady </w:t>
      </w:r>
      <w:r>
        <w:rPr>
          <w:rFonts w:ascii="Arial Narrow" w:hAnsi="Arial Narrow"/>
          <w:sz w:val="20"/>
          <w:szCs w:val="20"/>
        </w:rPr>
        <w:t>wielkogabarytowe (</w:t>
      </w:r>
      <w:r w:rsidRPr="00BD7A3D">
        <w:rPr>
          <w:rFonts w:ascii="Arial Narrow" w:hAnsi="Arial Narrow"/>
          <w:sz w:val="20"/>
          <w:szCs w:val="20"/>
        </w:rPr>
        <w:t xml:space="preserve">stoły, krzesła, szafy, tapczany, łóżka, fotele, dywany, </w:t>
      </w:r>
      <w:r>
        <w:rPr>
          <w:rFonts w:ascii="Arial Narrow" w:hAnsi="Arial Narrow"/>
          <w:sz w:val="20"/>
          <w:szCs w:val="20"/>
        </w:rPr>
        <w:t xml:space="preserve">plastikowe meble, deski do prasowania, wózki i łóżeczka dziecięce, przewijaki, kojce dla dzieci, suszarki na pranie, </w:t>
      </w:r>
      <w:r w:rsidRPr="00BD7A3D">
        <w:rPr>
          <w:rFonts w:ascii="Arial Narrow" w:hAnsi="Arial Narrow"/>
          <w:sz w:val="20"/>
          <w:szCs w:val="20"/>
        </w:rPr>
        <w:t xml:space="preserve">materace, rowery, zabawki dużych rozmiarów, odpady sanitarne takie jak baterie, umywalki, zlewozmywaki, muszle toaletowe, wanny, brodziki, drewnianą </w:t>
      </w:r>
      <w:r>
        <w:rPr>
          <w:rFonts w:ascii="Arial Narrow" w:hAnsi="Arial Narrow"/>
          <w:sz w:val="20"/>
          <w:szCs w:val="20"/>
        </w:rPr>
        <w:t xml:space="preserve">i wykonaną z PCV </w:t>
      </w:r>
      <w:r w:rsidRPr="00BD7A3D">
        <w:rPr>
          <w:rFonts w:ascii="Arial Narrow" w:hAnsi="Arial Narrow"/>
          <w:sz w:val="20"/>
          <w:szCs w:val="20"/>
        </w:rPr>
        <w:t>stolarkę budowlaną bez szyb itp.</w:t>
      </w:r>
      <w:r>
        <w:rPr>
          <w:rFonts w:ascii="Arial Narrow" w:hAnsi="Arial Narrow"/>
          <w:sz w:val="20"/>
          <w:szCs w:val="20"/>
        </w:rPr>
        <w:t>),</w:t>
      </w:r>
      <w:r w:rsidRPr="00BD7A3D">
        <w:rPr>
          <w:rFonts w:ascii="Arial Narrow" w:hAnsi="Arial Narrow"/>
          <w:sz w:val="20"/>
          <w:szCs w:val="20"/>
        </w:rPr>
        <w:t xml:space="preserve"> zużyty sprzęt elektryczny i elektroniczny (np. lodówki, pralki, kuchenki mikrofalowe, kuchenki elektryczne, zmywarki, czajniki elektryczne, komputery, telewizory, odtwarzacze</w:t>
      </w:r>
      <w:r>
        <w:rPr>
          <w:rFonts w:ascii="Arial Narrow" w:hAnsi="Arial Narrow"/>
          <w:sz w:val="20"/>
          <w:szCs w:val="20"/>
        </w:rPr>
        <w:t>).</w:t>
      </w:r>
      <w:bookmarkEnd w:id="0"/>
    </w:p>
    <w:p w14:paraId="5F76D102" w14:textId="77777777" w:rsidR="00FC1189" w:rsidRPr="00875958" w:rsidRDefault="00FC1189" w:rsidP="00FC1189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bookmarkStart w:id="1" w:name="_Hlk120538564"/>
      <w:bookmarkStart w:id="2" w:name="_Hlk120529695"/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</w:t>
      </w:r>
      <w:bookmarkEnd w:id="1"/>
      <w:r w:rsidRPr="00875958">
        <w:rPr>
          <w:rFonts w:ascii="Arial Narrow" w:hAnsi="Arial Narrow"/>
          <w:bCs/>
          <w:kern w:val="3"/>
          <w:sz w:val="20"/>
          <w:szCs w:val="20"/>
        </w:rPr>
        <w:t>.</w:t>
      </w:r>
    </w:p>
    <w:bookmarkEnd w:id="2"/>
    <w:p w14:paraId="26F00EA3" w14:textId="77777777" w:rsidR="00205E2F" w:rsidRPr="00277CF2" w:rsidRDefault="00205E2F" w:rsidP="00205E2F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5E2F" w14:paraId="5BD3A37B" w14:textId="77777777" w:rsidTr="000B29FB">
        <w:tc>
          <w:tcPr>
            <w:tcW w:w="4530" w:type="dxa"/>
          </w:tcPr>
          <w:p w14:paraId="626E4680" w14:textId="77777777" w:rsidR="00205E2F" w:rsidRPr="00737EF8" w:rsidRDefault="00205E2F" w:rsidP="000B29FB">
            <w:pPr>
              <w:pStyle w:val="Bezodstpw"/>
            </w:pPr>
            <w:r w:rsidRPr="00737EF8">
              <w:t>PUNKT SELEKTYWNEJ ZBIÓRKI ODPADÓW KOMUNALNYCH: PSZOK</w:t>
            </w:r>
          </w:p>
          <w:p w14:paraId="3B937AAF" w14:textId="77777777" w:rsidR="00205E2F" w:rsidRPr="00737EF8" w:rsidRDefault="00205E2F" w:rsidP="000B29FB">
            <w:pPr>
              <w:pStyle w:val="Bezodstpw"/>
            </w:pPr>
            <w:r w:rsidRPr="00737EF8">
              <w:t>BAZA USŁUG KOMUNALNYCH</w:t>
            </w:r>
          </w:p>
          <w:p w14:paraId="23D671C7" w14:textId="77777777" w:rsidR="00205E2F" w:rsidRDefault="00205E2F" w:rsidP="000B29FB">
            <w:pPr>
              <w:pStyle w:val="Bezodstpw"/>
            </w:pPr>
            <w:r w:rsidRPr="00737EF8">
              <w:t>UL. ZADZIELE 43 W GAJU</w:t>
            </w:r>
            <w:r>
              <w:t xml:space="preserve">, </w:t>
            </w:r>
            <w:r w:rsidRPr="00737EF8">
              <w:t>TEL. 12 444-52-0</w:t>
            </w:r>
            <w:r>
              <w:t>2</w:t>
            </w:r>
          </w:p>
        </w:tc>
        <w:tc>
          <w:tcPr>
            <w:tcW w:w="4530" w:type="dxa"/>
          </w:tcPr>
          <w:p w14:paraId="74D7AFD7" w14:textId="77777777" w:rsidR="00205E2F" w:rsidRPr="00443C58" w:rsidRDefault="00205E2F" w:rsidP="000B29FB">
            <w:pPr>
              <w:pStyle w:val="Bezodstpw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1181AF10" w14:textId="77777777" w:rsidR="00205E2F" w:rsidRPr="00443C58" w:rsidRDefault="00205E2F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>Apteka ul. Rynek 4A w Mogilanach</w:t>
            </w:r>
          </w:p>
          <w:p w14:paraId="3725B847" w14:textId="77777777" w:rsidR="00205E2F" w:rsidRPr="00443C58" w:rsidRDefault="00205E2F" w:rsidP="000B29FB">
            <w:pPr>
              <w:pStyle w:val="Bezodstpw"/>
              <w:jc w:val="center"/>
              <w:rPr>
                <w:sz w:val="20"/>
                <w:szCs w:val="20"/>
              </w:rPr>
            </w:pPr>
            <w:r w:rsidRPr="00443C58">
              <w:rPr>
                <w:sz w:val="20"/>
                <w:szCs w:val="20"/>
              </w:rPr>
              <w:t xml:space="preserve">Apteka ul. Jana Pawła II </w:t>
            </w:r>
            <w:r>
              <w:rPr>
                <w:sz w:val="20"/>
                <w:szCs w:val="20"/>
              </w:rPr>
              <w:t xml:space="preserve">31 </w:t>
            </w:r>
            <w:r w:rsidRPr="00443C58">
              <w:rPr>
                <w:sz w:val="20"/>
                <w:szCs w:val="20"/>
              </w:rPr>
              <w:t>w Libertowie</w:t>
            </w:r>
          </w:p>
          <w:p w14:paraId="3D1B4FDD" w14:textId="77777777" w:rsidR="00205E2F" w:rsidRDefault="00205E2F" w:rsidP="000B29FB">
            <w:pPr>
              <w:pStyle w:val="Bezodstpw"/>
              <w:jc w:val="center"/>
            </w:pPr>
            <w:r w:rsidRPr="00443C58">
              <w:rPr>
                <w:sz w:val="20"/>
                <w:szCs w:val="20"/>
              </w:rPr>
              <w:t>PSZOK w Gaju</w:t>
            </w:r>
          </w:p>
        </w:tc>
      </w:tr>
    </w:tbl>
    <w:p w14:paraId="79733D13" w14:textId="6133897D" w:rsidR="00FE7E72" w:rsidRDefault="00FE7E72" w:rsidP="00E03D7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12E5828" w14:textId="77777777" w:rsidR="00205E2F" w:rsidRDefault="00205E2F" w:rsidP="00E03D78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73AD163" w14:textId="77777777" w:rsidR="00B55FCE" w:rsidRDefault="00B55FCE" w:rsidP="00B55FCE">
      <w:pPr>
        <w:spacing w:after="0"/>
        <w:ind w:left="567" w:right="567"/>
        <w:jc w:val="center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lastRenderedPageBreak/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667F9DA0" w14:textId="77777777" w:rsidR="00B55FCE" w:rsidRDefault="00B55FCE" w:rsidP="00B55FC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3"/>
        <w:gridCol w:w="3411"/>
        <w:gridCol w:w="3726"/>
      </w:tblGrid>
      <w:tr w:rsidR="00B55FCE" w:rsidRPr="00C32F18" w14:paraId="404375F0" w14:textId="77777777" w:rsidTr="00617736">
        <w:trPr>
          <w:trHeight w:val="380"/>
        </w:trPr>
        <w:tc>
          <w:tcPr>
            <w:tcW w:w="1940" w:type="dxa"/>
          </w:tcPr>
          <w:p w14:paraId="48CEFB16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47834D6A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133DADDB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B55FCE" w:rsidRPr="00C32F18" w14:paraId="03C821A9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771047A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6AAC5922" wp14:editId="70E45C9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9AFA1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2780A7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23611C2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3F53FE7E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1456F86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2576" behindDoc="1" locked="0" layoutInCell="1" allowOverlap="1" wp14:anchorId="03C20F7D" wp14:editId="46D8EC13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3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6784259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53A3D997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4FDF62BA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47DB507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43AB99DC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293A6D95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AE5818D" wp14:editId="21A7C03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1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EC25F5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Dh2pZQ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418AACB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0011D709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477317DC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2567377B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B55FCE" w:rsidRPr="00C32F18" w14:paraId="55502B6D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2FBFF7CF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73600" behindDoc="1" locked="0" layoutInCell="1" allowOverlap="1" wp14:anchorId="3B86989C" wp14:editId="35997835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7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928881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A8BA19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59C2164F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5DEBE6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4D3C1A6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5CD2A0D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AD2DF4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5BA5536E" wp14:editId="707E9C6B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06CCAD9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752C4B0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3F46345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0352B27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1695564D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7A1C7DF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4439F92" wp14:editId="714D70B0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E9896" id="Znak zakazu 10" o:spid="_x0000_s1026" type="#_x0000_t57" style="position:absolute;margin-left:48.65pt;margin-top:27.7pt;width:87.75pt;height:89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321A8F0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3FEEE9D2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4B8D000B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7B478F4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03502BC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35AC1F60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273C748E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B55FCE" w:rsidRPr="00C32F18" w14:paraId="7A5B5DB4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7F9EC524" w14:textId="77777777" w:rsidR="00B55FCE" w:rsidRPr="00C32F18" w:rsidRDefault="00B55FCE" w:rsidP="00617736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2E9092C" wp14:editId="0111B2EE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0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FE006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3620886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2EDAA6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2AE6A29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582B8AB3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974CCC5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0E06FF1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2D334A3E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1F0A150D" wp14:editId="60D65D3A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1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23B3F04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4914F59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441F2F2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7B609799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43A4BDC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AC366AE" wp14:editId="5546F2E2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D201D" id="Znak zakazu 10" o:spid="_x0000_s1026" type="#_x0000_t57" style="position:absolute;margin-left:47pt;margin-top:3.45pt;width:87.75pt;height:89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S6DtaN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22110BB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02FAC9C4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6A1B21B8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2DE96E8F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6F431ED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7D031576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B55FCE" w:rsidRPr="00C32F18" w14:paraId="1B072351" w14:textId="77777777" w:rsidTr="00617736">
        <w:trPr>
          <w:trHeight w:val="3107"/>
        </w:trPr>
        <w:tc>
          <w:tcPr>
            <w:tcW w:w="1940" w:type="dxa"/>
            <w:vAlign w:val="center"/>
          </w:tcPr>
          <w:p w14:paraId="1E26BCC0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1DE0A17E" wp14:editId="4DA02D00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13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23DD0D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DE42A9E" w14:textId="77777777" w:rsidR="00B55FCE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543C2A5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338F0637" w14:textId="77777777" w:rsidR="00B55FCE" w:rsidRPr="00C32F18" w:rsidRDefault="00B55FCE" w:rsidP="0061773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10EE306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14EB24C1" wp14:editId="1BEDCC18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14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1CC33FF3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09791C08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06350EB7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CBB6F3E" wp14:editId="0DA74BAF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16D7C" id="Znak zakazu 10" o:spid="_x0000_s1026" type="#_x0000_t57" style="position:absolute;margin-left:47pt;margin-top:4.95pt;width:87.75pt;height:89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" adj="1993" fillcolor="#f30" stroked="f" strokeweight="2pt"/>
                  </w:pict>
                </mc:Fallback>
              </mc:AlternateContent>
            </w:r>
            <w:r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3C82319C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69B6112D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08BDCD95" w14:textId="77777777" w:rsidR="00B55FCE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7484859F" w14:textId="77777777" w:rsidR="00B55FCE" w:rsidRPr="00C32F18" w:rsidRDefault="00B55FCE" w:rsidP="006177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7BE2AC52" w14:textId="77777777" w:rsidR="00B55FCE" w:rsidRPr="00E03D78" w:rsidRDefault="00B55FCE" w:rsidP="00E03D78">
      <w:pPr>
        <w:pStyle w:val="Bezodstpw"/>
      </w:pPr>
    </w:p>
    <w:sectPr w:rsidR="00B55FCE" w:rsidRPr="00E03D78" w:rsidSect="00F450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2DE9" w14:textId="77777777" w:rsidR="00FC1189" w:rsidRDefault="00FC1189" w:rsidP="00FC1189">
      <w:pPr>
        <w:spacing w:after="0" w:line="240" w:lineRule="auto"/>
      </w:pPr>
      <w:r>
        <w:separator/>
      </w:r>
    </w:p>
  </w:endnote>
  <w:endnote w:type="continuationSeparator" w:id="0">
    <w:p w14:paraId="1808AC89" w14:textId="77777777" w:rsidR="00FC1189" w:rsidRDefault="00FC1189" w:rsidP="00FC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D3C2" w14:textId="77777777" w:rsidR="008506D7" w:rsidRDefault="008506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C091" w14:textId="77777777" w:rsidR="008506D7" w:rsidRDefault="008506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8945" w14:textId="77777777" w:rsidR="008506D7" w:rsidRDefault="00850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EED4" w14:textId="77777777" w:rsidR="00FC1189" w:rsidRDefault="00FC1189" w:rsidP="00FC1189">
      <w:pPr>
        <w:spacing w:after="0" w:line="240" w:lineRule="auto"/>
      </w:pPr>
      <w:r>
        <w:separator/>
      </w:r>
    </w:p>
  </w:footnote>
  <w:footnote w:type="continuationSeparator" w:id="0">
    <w:p w14:paraId="26F96530" w14:textId="77777777" w:rsidR="00FC1189" w:rsidRDefault="00FC1189" w:rsidP="00FC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DB4" w14:textId="77777777" w:rsidR="008506D7" w:rsidRDefault="008506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AAB9" w14:textId="17AC065B" w:rsidR="00FC1189" w:rsidRDefault="00FC118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51F1AE" wp14:editId="07DD2EE3">
          <wp:simplePos x="0" y="0"/>
          <wp:positionH relativeFrom="column">
            <wp:posOffset>-338455</wp:posOffset>
          </wp:positionH>
          <wp:positionV relativeFrom="paragraph">
            <wp:posOffset>-154940</wp:posOffset>
          </wp:positionV>
          <wp:extent cx="1463040" cy="743585"/>
          <wp:effectExtent l="0" t="0" r="381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0B14" w14:textId="77777777" w:rsidR="008506D7" w:rsidRDefault="00850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AEB"/>
    <w:multiLevelType w:val="hybridMultilevel"/>
    <w:tmpl w:val="E0B88D0C"/>
    <w:lvl w:ilvl="0" w:tplc="10889BA0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143E60"/>
    <w:multiLevelType w:val="hybridMultilevel"/>
    <w:tmpl w:val="6B2E4192"/>
    <w:lvl w:ilvl="0" w:tplc="86F265A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CC471C"/>
    <w:multiLevelType w:val="hybridMultilevel"/>
    <w:tmpl w:val="81FAE432"/>
    <w:lvl w:ilvl="0" w:tplc="FD58DCE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3A23E0"/>
    <w:multiLevelType w:val="hybridMultilevel"/>
    <w:tmpl w:val="8C447D54"/>
    <w:lvl w:ilvl="0" w:tplc="0CE038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49344175">
    <w:abstractNumId w:val="2"/>
  </w:num>
  <w:num w:numId="2" w16cid:durableId="450708881">
    <w:abstractNumId w:val="0"/>
  </w:num>
  <w:num w:numId="3" w16cid:durableId="1555122716">
    <w:abstractNumId w:val="3"/>
  </w:num>
  <w:num w:numId="4" w16cid:durableId="170702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4"/>
    <w:rsid w:val="00051921"/>
    <w:rsid w:val="00062984"/>
    <w:rsid w:val="001A31EE"/>
    <w:rsid w:val="00205E2F"/>
    <w:rsid w:val="00227D8B"/>
    <w:rsid w:val="002E21DF"/>
    <w:rsid w:val="002F5DB9"/>
    <w:rsid w:val="003C1EB0"/>
    <w:rsid w:val="003E6E76"/>
    <w:rsid w:val="00423734"/>
    <w:rsid w:val="004832B9"/>
    <w:rsid w:val="00485A8A"/>
    <w:rsid w:val="004C3F1C"/>
    <w:rsid w:val="004E49F5"/>
    <w:rsid w:val="004E6BF6"/>
    <w:rsid w:val="00501277"/>
    <w:rsid w:val="00520D22"/>
    <w:rsid w:val="00523A90"/>
    <w:rsid w:val="00544C73"/>
    <w:rsid w:val="00560C6B"/>
    <w:rsid w:val="00566B4E"/>
    <w:rsid w:val="0068273D"/>
    <w:rsid w:val="00684F46"/>
    <w:rsid w:val="007155DF"/>
    <w:rsid w:val="00737EF8"/>
    <w:rsid w:val="00744516"/>
    <w:rsid w:val="007838E5"/>
    <w:rsid w:val="0081220A"/>
    <w:rsid w:val="00845732"/>
    <w:rsid w:val="008506D7"/>
    <w:rsid w:val="008C6B9C"/>
    <w:rsid w:val="009C0549"/>
    <w:rsid w:val="00A002E9"/>
    <w:rsid w:val="00AC348C"/>
    <w:rsid w:val="00B321A5"/>
    <w:rsid w:val="00B54FC4"/>
    <w:rsid w:val="00B55FCE"/>
    <w:rsid w:val="00BD051E"/>
    <w:rsid w:val="00C60D47"/>
    <w:rsid w:val="00D67F47"/>
    <w:rsid w:val="00DE0E6C"/>
    <w:rsid w:val="00E03D78"/>
    <w:rsid w:val="00E11869"/>
    <w:rsid w:val="00E26BC4"/>
    <w:rsid w:val="00E656F4"/>
    <w:rsid w:val="00EB37C0"/>
    <w:rsid w:val="00F450EC"/>
    <w:rsid w:val="00F81689"/>
    <w:rsid w:val="00F8194F"/>
    <w:rsid w:val="00F84EC3"/>
    <w:rsid w:val="00FC1189"/>
    <w:rsid w:val="00FE7E7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78C7A2"/>
  <w15:docId w15:val="{1B5AB10D-9912-4C13-9B2C-A2634E44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38E5"/>
    <w:pPr>
      <w:ind w:left="720"/>
      <w:contextualSpacing/>
    </w:pPr>
  </w:style>
  <w:style w:type="paragraph" w:customStyle="1" w:styleId="Standard">
    <w:name w:val="Standard"/>
    <w:qFormat/>
    <w:rsid w:val="00544C7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C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189"/>
  </w:style>
  <w:style w:type="paragraph" w:styleId="Stopka">
    <w:name w:val="footer"/>
    <w:basedOn w:val="Normalny"/>
    <w:link w:val="StopkaZnak"/>
    <w:uiPriority w:val="99"/>
    <w:unhideWhenUsed/>
    <w:rsid w:val="00FC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ogilany.pl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39EE5-187E-4F31-AB23-83A0F1CC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Gminy 1</dc:creator>
  <cp:lastModifiedBy>Gminy 1</cp:lastModifiedBy>
  <cp:revision>3</cp:revision>
  <cp:lastPrinted>2022-11-28T13:21:00Z</cp:lastPrinted>
  <dcterms:created xsi:type="dcterms:W3CDTF">2022-11-29T09:05:00Z</dcterms:created>
  <dcterms:modified xsi:type="dcterms:W3CDTF">2022-12-07T10:05:00Z</dcterms:modified>
</cp:coreProperties>
</file>